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9C51" w14:textId="77777777" w:rsidR="005E0E44" w:rsidRPr="005E0E44" w:rsidRDefault="005E0E44" w:rsidP="005E0E4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BFD38A7" w14:textId="1F5F3935" w:rsidR="005E0E44" w:rsidRPr="005E0E44" w:rsidRDefault="005E0E44" w:rsidP="005E0E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0E44">
        <w:rPr>
          <w:rFonts w:ascii="Times New Roman" w:hAnsi="Times New Roman" w:cs="Times New Roman"/>
          <w:b/>
          <w:bCs/>
        </w:rPr>
        <w:t>MODELO DE PRESENTACIÓN DE CALIFICACIÓN DE ELECCIONES</w:t>
      </w:r>
    </w:p>
    <w:p w14:paraId="02916DDE" w14:textId="10CFE399" w:rsidR="00AB3D12" w:rsidRPr="00AB3D12" w:rsidRDefault="005E0E44" w:rsidP="00AB3D1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B2300" wp14:editId="4C6E2A1B">
                <wp:simplePos x="0" y="0"/>
                <wp:positionH relativeFrom="column">
                  <wp:posOffset>-353994</wp:posOffset>
                </wp:positionH>
                <wp:positionV relativeFrom="paragraph">
                  <wp:posOffset>234166</wp:posOffset>
                </wp:positionV>
                <wp:extent cx="6033247" cy="6239435"/>
                <wp:effectExtent l="0" t="0" r="12065" b="9525"/>
                <wp:wrapNone/>
                <wp:docPr id="16196356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247" cy="623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3774E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616F4A84" w14:textId="691C0EC7" w:rsidR="005E0E44" w:rsidRPr="001957CE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EN LO PRINCIPAL: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 S</w:t>
                            </w:r>
                            <w:r w:rsidR="001957CE" w:rsidRPr="00AB3D12">
                              <w:rPr>
                                <w:rFonts w:ascii="Times New Roman" w:hAnsi="Times New Roman" w:cs="Times New Roman"/>
                              </w:rPr>
                              <w:t xml:space="preserve">olicitud de </w:t>
                            </w:r>
                            <w:r w:rsidR="001957CE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="001957CE" w:rsidRPr="00AB3D12">
                              <w:rPr>
                                <w:rFonts w:ascii="Times New Roman" w:hAnsi="Times New Roman" w:cs="Times New Roman"/>
                              </w:rPr>
                              <w:t>alificación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OTROSÍ: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957CE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1957CE" w:rsidRPr="00AB3D12">
                              <w:rPr>
                                <w:rFonts w:ascii="Times New Roman" w:hAnsi="Times New Roman" w:cs="Times New Roman"/>
                              </w:rPr>
                              <w:t xml:space="preserve">compaña </w:t>
                            </w:r>
                            <w:r w:rsidR="001957C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1957CE" w:rsidRPr="00AB3D12">
                              <w:rPr>
                                <w:rFonts w:ascii="Times New Roman" w:hAnsi="Times New Roman" w:cs="Times New Roman"/>
                              </w:rPr>
                              <w:t>ocumentos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957C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(o bien </w:t>
                            </w:r>
                            <w:r w:rsidR="001957CE" w:rsidRPr="001957C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hace presente que acompañará documentos</w:t>
                            </w:r>
                            <w:r w:rsidRPr="001957C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).</w:t>
                            </w:r>
                          </w:p>
                          <w:p w14:paraId="058A8332" w14:textId="77777777" w:rsidR="005E0E44" w:rsidRPr="00AB3D12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D7D574" w14:textId="1E87FABA" w:rsidR="005E0E44" w:rsidRPr="00AB3D12" w:rsidRDefault="005E0E44" w:rsidP="005E0E4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TRIBUNAL ELECTORAL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LA REGIÓN DE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LOS LAGOS</w:t>
                            </w:r>
                          </w:p>
                          <w:p w14:paraId="56143CDA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26909AC6" w14:textId="61286F5F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XXXXXX, </w:t>
                            </w:r>
                            <w:proofErr w:type="gramStart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proofErr w:type="gramEnd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 electo de la “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C</w:t>
                            </w:r>
                            <w:r w:rsidR="00251058"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orporación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XXXXX” (o “Asociación Gremial XXXXX”)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, con domicilio en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XXXXXXXXXXXXXXX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, comuna de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XXXXXXX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, teléfono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XXXXXXX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y correo electrónico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XXXXXXXXX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>, viene de acuerdo lo dispuesto en el artículo 10 N°1 de la Ley N°18.593, en solicitar a US. la calificación de la elección de la referida organización, realizada el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XX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de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XXXXXXX 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del año en curso. </w:t>
                            </w:r>
                          </w:p>
                          <w:p w14:paraId="148E6BC8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C9A6EE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Por tanto, sírvase VS. ILTMA. tener por presentada la solicitud, darle curso </w:t>
                            </w:r>
                            <w:proofErr w:type="gramStart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proofErr w:type="gramEnd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 en definitiva, declarar que el citado acto electoral se ajustó a derecho. </w:t>
                            </w:r>
                          </w:p>
                          <w:p w14:paraId="7115D90A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345A01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OTROSÍ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 Sírvase SS. </w:t>
                            </w:r>
                            <w:proofErr w:type="spellStart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>Iltma</w:t>
                            </w:r>
                            <w:proofErr w:type="spellEnd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. tener por acompañados los siguientes documentos: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14:paraId="696DBE7D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231B16E" w14:textId="77777777" w:rsidR="005E0E44" w:rsidRPr="00AB3D12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AB3D1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NOTA: Si no se alcanza a acompañar los documentos expresar lo siguiente: </w:t>
                            </w:r>
                          </w:p>
                          <w:p w14:paraId="377091A4" w14:textId="77777777" w:rsid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7BCFD0" w14:textId="4C249723" w:rsidR="005E0E44" w:rsidRPr="005E0E44" w:rsidRDefault="005E0E44" w:rsidP="005E0E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OTROSÍ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 Sírvase SS. </w:t>
                            </w:r>
                            <w:proofErr w:type="spellStart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>Iltma</w:t>
                            </w:r>
                            <w:proofErr w:type="spellEnd"/>
                            <w:r w:rsidRPr="00AB3D12">
                              <w:rPr>
                                <w:rFonts w:ascii="Times New Roman" w:hAnsi="Times New Roman" w:cs="Times New Roman"/>
                              </w:rPr>
                              <w:t xml:space="preserve"> tener presente que los documentos necesarios para la calificación solicitada en lo principal se acompañarán dentro del plazo legal.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B230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7.85pt;margin-top:18.45pt;width:475.05pt;height:4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" fillcolor="white [3201]" strokeweight="1.25pt">
                <v:textbox>
                  <w:txbxContent>
                    <w:p w14:paraId="40A3774E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616F4A84" w14:textId="691C0EC7" w:rsidR="005E0E44" w:rsidRPr="001957CE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EN LO PRINCIPAL: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 S</w:t>
                      </w:r>
                      <w:r w:rsidR="001957CE" w:rsidRPr="00AB3D12">
                        <w:rPr>
                          <w:rFonts w:ascii="Times New Roman" w:hAnsi="Times New Roman" w:cs="Times New Roman"/>
                        </w:rPr>
                        <w:t xml:space="preserve">olicitud de </w:t>
                      </w:r>
                      <w:r w:rsidR="001957CE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="001957CE" w:rsidRPr="00AB3D12">
                        <w:rPr>
                          <w:rFonts w:ascii="Times New Roman" w:hAnsi="Times New Roman" w:cs="Times New Roman"/>
                        </w:rPr>
                        <w:t>alificación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OTROSÍ: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957CE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1957CE" w:rsidRPr="00AB3D12">
                        <w:rPr>
                          <w:rFonts w:ascii="Times New Roman" w:hAnsi="Times New Roman" w:cs="Times New Roman"/>
                        </w:rPr>
                        <w:t xml:space="preserve">compaña </w:t>
                      </w:r>
                      <w:r w:rsidR="001957CE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1957CE" w:rsidRPr="00AB3D12">
                        <w:rPr>
                          <w:rFonts w:ascii="Times New Roman" w:hAnsi="Times New Roman" w:cs="Times New Roman"/>
                        </w:rPr>
                        <w:t>ocumentos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957CE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(o bien </w:t>
                      </w:r>
                      <w:r w:rsidR="001957CE" w:rsidRPr="001957CE">
                        <w:rPr>
                          <w:rFonts w:ascii="Times New Roman" w:hAnsi="Times New Roman" w:cs="Times New Roman"/>
                          <w:color w:val="FF0000"/>
                        </w:rPr>
                        <w:t>hace presente que acompañará documentos</w:t>
                      </w:r>
                      <w:r w:rsidRPr="001957CE">
                        <w:rPr>
                          <w:rFonts w:ascii="Times New Roman" w:hAnsi="Times New Roman" w:cs="Times New Roman"/>
                          <w:color w:val="FF0000"/>
                        </w:rPr>
                        <w:t>).</w:t>
                      </w:r>
                    </w:p>
                    <w:p w14:paraId="058A8332" w14:textId="77777777" w:rsidR="005E0E44" w:rsidRPr="00AB3D12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DD7D574" w14:textId="1E87FABA" w:rsidR="005E0E44" w:rsidRPr="00AB3D12" w:rsidRDefault="005E0E44" w:rsidP="005E0E4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TRIBUNAL ELECTORAL 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LA REGIÓN DE </w:t>
                      </w: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LOS LAGOS</w:t>
                      </w:r>
                    </w:p>
                    <w:p w14:paraId="56143CDA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26909AC6" w14:textId="61286F5F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XXXXXX, </w:t>
                      </w:r>
                      <w:proofErr w:type="gramStart"/>
                      <w:r w:rsidRPr="00AB3D12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proofErr w:type="gramEnd"/>
                      <w:r w:rsidRPr="00AB3D12">
                        <w:rPr>
                          <w:rFonts w:ascii="Times New Roman" w:hAnsi="Times New Roman" w:cs="Times New Roman"/>
                        </w:rPr>
                        <w:t xml:space="preserve"> electo de la “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>C</w:t>
                      </w:r>
                      <w:r w:rsidR="00251058"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>orporación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XXXXX” (o “Asociación Gremial XXXXX”)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, con domicilio en 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>XXXXXXXXXXXXXXX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, comuna de 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>XXXXXXX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, teléfono 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XXXXXXX 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y correo electrónico 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>XXXXXXXXX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>, viene de acuerdo lo dispuesto en el artículo 10 N°1 de la Ley N°18.593, en solicitar a US. la calificación de la elección de la referida organización, realizada el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XX 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de </w:t>
                      </w: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XXXXXXX 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del año en curso. </w:t>
                      </w:r>
                    </w:p>
                    <w:p w14:paraId="148E6BC8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6C9A6EE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Por tanto, sírvase VS. ILTMA. tener por presentada la solicitud, darle curso </w:t>
                      </w:r>
                      <w:proofErr w:type="gramStart"/>
                      <w:r w:rsidRPr="00AB3D12">
                        <w:rPr>
                          <w:rFonts w:ascii="Times New Roman" w:hAnsi="Times New Roman" w:cs="Times New Roman"/>
                        </w:rPr>
                        <w:t>y</w:t>
                      </w:r>
                      <w:proofErr w:type="gramEnd"/>
                      <w:r w:rsidRPr="00AB3D12">
                        <w:rPr>
                          <w:rFonts w:ascii="Times New Roman" w:hAnsi="Times New Roman" w:cs="Times New Roman"/>
                        </w:rPr>
                        <w:t xml:space="preserve"> en definitiva, declarar que el citado acto electoral se ajustó a derecho. </w:t>
                      </w:r>
                    </w:p>
                    <w:p w14:paraId="7115D90A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E345A01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OTROSÍ</w:t>
                      </w: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 Sírvase SS. </w:t>
                      </w:r>
                      <w:proofErr w:type="spellStart"/>
                      <w:r w:rsidRPr="00AB3D12">
                        <w:rPr>
                          <w:rFonts w:ascii="Times New Roman" w:hAnsi="Times New Roman" w:cs="Times New Roman"/>
                        </w:rPr>
                        <w:t>Iltma</w:t>
                      </w:r>
                      <w:proofErr w:type="spellEnd"/>
                      <w:r w:rsidRPr="00AB3D12">
                        <w:rPr>
                          <w:rFonts w:ascii="Times New Roman" w:hAnsi="Times New Roman" w:cs="Times New Roman"/>
                        </w:rPr>
                        <w:t xml:space="preserve">. tener por acompañados los siguientes documentos: </w:t>
                      </w:r>
                      <w:r>
                        <w:rPr>
                          <w:rFonts w:ascii="Times New Roman" w:hAnsi="Times New Roman" w:cs="Times New Roman"/>
                        </w:rPr>
                        <w:t>______</w:t>
                      </w:r>
                    </w:p>
                    <w:p w14:paraId="696DBE7D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231B16E" w14:textId="77777777" w:rsidR="005E0E44" w:rsidRPr="00AB3D12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AB3D12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NOTA: Si no se alcanza a acompañar los documentos expresar lo siguiente: </w:t>
                      </w:r>
                    </w:p>
                    <w:p w14:paraId="377091A4" w14:textId="77777777" w:rsid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C7BCFD0" w14:textId="4C249723" w:rsidR="005E0E44" w:rsidRPr="005E0E44" w:rsidRDefault="005E0E44" w:rsidP="005E0E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OTROSÍ</w:t>
                      </w:r>
                      <w:r w:rsidRPr="00AB3D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Pr="00AB3D12">
                        <w:rPr>
                          <w:rFonts w:ascii="Times New Roman" w:hAnsi="Times New Roman" w:cs="Times New Roman"/>
                        </w:rPr>
                        <w:t xml:space="preserve"> Sírvase SS. </w:t>
                      </w:r>
                      <w:proofErr w:type="spellStart"/>
                      <w:r w:rsidRPr="00AB3D12">
                        <w:rPr>
                          <w:rFonts w:ascii="Times New Roman" w:hAnsi="Times New Roman" w:cs="Times New Roman"/>
                        </w:rPr>
                        <w:t>Iltma</w:t>
                      </w:r>
                      <w:proofErr w:type="spellEnd"/>
                      <w:r w:rsidRPr="00AB3D12">
                        <w:rPr>
                          <w:rFonts w:ascii="Times New Roman" w:hAnsi="Times New Roman" w:cs="Times New Roman"/>
                        </w:rPr>
                        <w:t xml:space="preserve"> tener presente que los documentos necesarios para la calificación solicitada en lo principal se acompañarán dentro del plazo legal.</w:t>
                      </w:r>
                    </w:p>
                  </w:txbxContent>
                </v:textbox>
              </v:shape>
            </w:pict>
          </mc:Fallback>
        </mc:AlternateContent>
      </w:r>
    </w:p>
    <w:p w14:paraId="0D4011A3" w14:textId="77777777" w:rsidR="00AB3D12" w:rsidRPr="00AB3D12" w:rsidRDefault="00AB3D12" w:rsidP="00AB3D12">
      <w:pPr>
        <w:spacing w:line="360" w:lineRule="auto"/>
        <w:jc w:val="both"/>
        <w:rPr>
          <w:rFonts w:ascii="Times New Roman" w:hAnsi="Times New Roman" w:cs="Times New Roman"/>
        </w:rPr>
      </w:pPr>
    </w:p>
    <w:p w14:paraId="05760858" w14:textId="77777777" w:rsidR="00AB3D12" w:rsidRPr="00AB3D12" w:rsidRDefault="00AB3D12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921996A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2B85AD7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E412CD8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4A87EFF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5059F81F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33078FB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9A80263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FB131E4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55F1E7B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9090A23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516EC70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AE9EA2E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857399E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F42DBD0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4C3E26A" w14:textId="77777777" w:rsidR="005E0E44" w:rsidRDefault="00AB3D12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AB3D12">
        <w:rPr>
          <w:rFonts w:ascii="Times New Roman" w:hAnsi="Times New Roman" w:cs="Times New Roman"/>
          <w:color w:val="FF0000"/>
        </w:rPr>
        <w:t xml:space="preserve"> </w:t>
      </w:r>
    </w:p>
    <w:p w14:paraId="253DC1DF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7D51601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5E00C692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B061C55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2A437BA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85BC632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1E0CF29" w14:textId="77777777" w:rsidR="005E0E44" w:rsidRDefault="005E0E44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B610C13" w14:textId="5ECEB517" w:rsidR="00D329A8" w:rsidRPr="00AB3D12" w:rsidRDefault="00AB3D12" w:rsidP="00AB3D12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AB3D12">
        <w:rPr>
          <w:rFonts w:ascii="Times New Roman" w:hAnsi="Times New Roman" w:cs="Times New Roman"/>
          <w:color w:val="FF0000"/>
        </w:rPr>
        <w:t xml:space="preserve">****Texto en rojo se debe cambiar con los datos correspondientes y dejarlo en color negro, o directamente eliminar, </w:t>
      </w:r>
      <w:r w:rsidRPr="00AB3D12">
        <w:rPr>
          <w:rFonts w:ascii="Times New Roman" w:hAnsi="Times New Roman" w:cs="Times New Roman"/>
          <w:b/>
          <w:bCs/>
          <w:color w:val="FF0000"/>
        </w:rPr>
        <w:t>NO DEBE MANTENERSE EN EL DOCUMENTO A PRESENTAR. ***</w:t>
      </w:r>
    </w:p>
    <w:sectPr w:rsidR="00D329A8" w:rsidRPr="00AB3D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6EAE" w14:textId="77777777" w:rsidR="00811B79" w:rsidRDefault="00811B79" w:rsidP="00AB3D12">
      <w:r>
        <w:separator/>
      </w:r>
    </w:p>
  </w:endnote>
  <w:endnote w:type="continuationSeparator" w:id="0">
    <w:p w14:paraId="4DA6585D" w14:textId="77777777" w:rsidR="00811B79" w:rsidRDefault="00811B79" w:rsidP="00A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C95C" w14:textId="77777777" w:rsidR="00811B79" w:rsidRDefault="00811B79" w:rsidP="00AB3D12">
      <w:r>
        <w:separator/>
      </w:r>
    </w:p>
  </w:footnote>
  <w:footnote w:type="continuationSeparator" w:id="0">
    <w:p w14:paraId="56AB817F" w14:textId="77777777" w:rsidR="00811B79" w:rsidRDefault="00811B79" w:rsidP="00AB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7E32" w14:textId="77777777" w:rsidR="00AB3D12" w:rsidRPr="0066478A" w:rsidRDefault="00AB3D12" w:rsidP="00AB3D12">
    <w:pPr>
      <w:spacing w:line="360" w:lineRule="auto"/>
      <w:jc w:val="both"/>
      <w:rPr>
        <w:rFonts w:ascii="Times New Roman" w:hAnsi="Times New Roman" w:cs="Times New Roman"/>
        <w:bCs/>
      </w:rPr>
    </w:pPr>
    <w:r w:rsidRPr="0066478A">
      <w:rPr>
        <w:rFonts w:ascii="Times New Roman" w:hAnsi="Times New Roman" w:cs="Times New Roman"/>
        <w:bCs/>
      </w:rPr>
      <w:t xml:space="preserve">TRIBUNAL ELECTORAL </w:t>
    </w:r>
  </w:p>
  <w:p w14:paraId="4D131503" w14:textId="77777777" w:rsidR="00AB3D12" w:rsidRPr="0066478A" w:rsidRDefault="00AB3D12" w:rsidP="00AB3D12">
    <w:pPr>
      <w:spacing w:line="360" w:lineRule="auto"/>
      <w:jc w:val="both"/>
      <w:rPr>
        <w:rFonts w:ascii="Times New Roman" w:hAnsi="Times New Roman" w:cs="Times New Roman"/>
        <w:bCs/>
        <w:u w:val="single"/>
      </w:rPr>
    </w:pPr>
    <w:r w:rsidRPr="0066478A">
      <w:rPr>
        <w:rFonts w:ascii="Times New Roman" w:hAnsi="Times New Roman" w:cs="Times New Roman"/>
        <w:bCs/>
        <w:u w:val="single"/>
      </w:rPr>
      <w:t>REGIÓN DE LOS LAGOS</w:t>
    </w:r>
  </w:p>
  <w:p w14:paraId="2FE89A6E" w14:textId="77777777" w:rsidR="00AB3D12" w:rsidRDefault="00AB3D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12"/>
    <w:rsid w:val="000B2B1A"/>
    <w:rsid w:val="001957CE"/>
    <w:rsid w:val="00251058"/>
    <w:rsid w:val="002F5C0F"/>
    <w:rsid w:val="0039475E"/>
    <w:rsid w:val="005E0E44"/>
    <w:rsid w:val="00811B79"/>
    <w:rsid w:val="008E1DC9"/>
    <w:rsid w:val="009C604D"/>
    <w:rsid w:val="009C7318"/>
    <w:rsid w:val="00A06AA9"/>
    <w:rsid w:val="00AB3D12"/>
    <w:rsid w:val="00BE3480"/>
    <w:rsid w:val="00D329A8"/>
    <w:rsid w:val="00F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A3E9"/>
  <w15:chartTrackingRefBased/>
  <w15:docId w15:val="{6E043137-333C-D547-93BA-8A5296B6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B3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D1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D1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D12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D12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D12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D12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D12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D12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D12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B3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D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D12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B3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D12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B3D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D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D12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B3D1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3D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D1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B3D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D1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Silva</dc:creator>
  <cp:keywords/>
  <dc:description/>
  <cp:lastModifiedBy>Barbara Silva</cp:lastModifiedBy>
  <cp:revision>3</cp:revision>
  <cp:lastPrinted>2024-12-06T15:28:00Z</cp:lastPrinted>
  <dcterms:created xsi:type="dcterms:W3CDTF">2024-12-06T15:28:00Z</dcterms:created>
  <dcterms:modified xsi:type="dcterms:W3CDTF">2024-12-06T15:28:00Z</dcterms:modified>
</cp:coreProperties>
</file>